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505A50A0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0E5078">
        <w:rPr>
          <w:rFonts w:ascii="Verdana" w:hAnsi="Verdana"/>
          <w:b/>
          <w:sz w:val="18"/>
          <w:szCs w:val="18"/>
        </w:rPr>
        <w:t>„Nákup smykových nakladačů včetně příslušenství pro OŘ PHA 2024“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Pr="009618D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0F64D" w14:textId="0C36EAA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E5078" w:rsidRPr="000E507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E5078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250E932-9525-4E1D-BB63-DB186EAEA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2018-11-26T13:17:00Z</dcterms:created>
  <dcterms:modified xsi:type="dcterms:W3CDTF">2024-08-12T08:15:00Z</dcterms:modified>
</cp:coreProperties>
</file>